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FC" w:rsidRPr="00966EBF" w:rsidRDefault="00BD7BFC" w:rsidP="00BD7BFC">
      <w:pPr>
        <w:jc w:val="center"/>
        <w:rPr>
          <w:rFonts w:ascii="Calibri Light" w:hAnsi="Calibri Light" w:cs="Calibri Light"/>
        </w:rPr>
      </w:pPr>
    </w:p>
    <w:p w:rsidR="00BD7BFC" w:rsidRPr="00966EBF" w:rsidRDefault="00BD7BFC" w:rsidP="00BD7BFC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966EBF">
        <w:rPr>
          <w:rFonts w:ascii="Calibri Light" w:hAnsi="Calibri Light" w:cs="Calibri Light"/>
          <w:b/>
          <w:bCs/>
          <w:sz w:val="32"/>
          <w:szCs w:val="32"/>
        </w:rPr>
        <w:t>ADOMÁNYOZÁSI SZERZŐDÉS</w:t>
      </w:r>
    </w:p>
    <w:p w:rsidR="00BD7BFC" w:rsidRPr="00966EBF" w:rsidRDefault="00BD7BFC" w:rsidP="00BD7BFC">
      <w:pPr>
        <w:autoSpaceDE w:val="0"/>
        <w:autoSpaceDN w:val="0"/>
        <w:adjustRightInd w:val="0"/>
        <w:jc w:val="center"/>
        <w:rPr>
          <w:rFonts w:ascii="Calibri Light" w:hAnsi="Calibri Light" w:cs="Calibri Light"/>
          <w:szCs w:val="24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amely létrejött egyrészről a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firstLine="708"/>
        <w:rPr>
          <w:rFonts w:cs="Calibri Light"/>
          <w:sz w:val="20"/>
          <w:szCs w:val="20"/>
        </w:rPr>
      </w:pPr>
      <w:r w:rsidRPr="00BD7BFC">
        <w:rPr>
          <w:rFonts w:cs="Calibri Light"/>
          <w:b/>
          <w:sz w:val="20"/>
          <w:szCs w:val="20"/>
        </w:rPr>
        <w:t>Piarista Alapítvány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1052 Budapest, Piarista köz 1.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adószám: 19013598-1-41, 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nyilvántartási szám: Fővárosi Törvényszék 01-01-0000492,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közhasznúsági fokozat: közhasznú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képviseli:</w:t>
      </w:r>
      <w:proofErr w:type="spellStart"/>
      <w:r w:rsidRPr="00BD7BFC">
        <w:rPr>
          <w:rFonts w:cs="Calibri Light"/>
          <w:sz w:val="20"/>
          <w:szCs w:val="20"/>
        </w:rPr>
        <w:t>Valaczka</w:t>
      </w:r>
      <w:proofErr w:type="spellEnd"/>
      <w:r w:rsidRPr="00BD7BFC">
        <w:rPr>
          <w:rFonts w:cs="Calibri Light"/>
          <w:sz w:val="20"/>
          <w:szCs w:val="20"/>
        </w:rPr>
        <w:t xml:space="preserve"> János Pál,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a továbbiakban </w:t>
      </w:r>
      <w:r w:rsidRPr="00BD7BFC">
        <w:rPr>
          <w:rFonts w:cs="Calibri Light"/>
          <w:i/>
          <w:sz w:val="20"/>
          <w:szCs w:val="20"/>
        </w:rPr>
        <w:t>Közhasznú Szervezet</w:t>
      </w:r>
      <w:r w:rsidRPr="00BD7BFC">
        <w:rPr>
          <w:rFonts w:cs="Calibri Light"/>
          <w:sz w:val="20"/>
          <w:szCs w:val="20"/>
        </w:rPr>
        <w:t>,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másrészről a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b/>
          <w:sz w:val="20"/>
          <w:szCs w:val="20"/>
        </w:rPr>
      </w:pPr>
      <w:r w:rsidRPr="00BD7BFC">
        <w:rPr>
          <w:rFonts w:cs="Calibri Light"/>
          <w:b/>
          <w:sz w:val="20"/>
          <w:szCs w:val="20"/>
          <w:highlight w:val="yellow"/>
        </w:rPr>
        <w:t>[cég]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  <w:highlight w:val="yellow"/>
        </w:rPr>
        <w:t>[székhely]</w:t>
      </w:r>
      <w:r w:rsidRPr="00BD7BFC">
        <w:rPr>
          <w:rFonts w:cs="Calibri Light"/>
          <w:sz w:val="20"/>
          <w:szCs w:val="20"/>
        </w:rPr>
        <w:t>.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adószám: </w:t>
      </w:r>
      <w:r w:rsidRPr="00BD7BFC">
        <w:rPr>
          <w:rFonts w:cs="Calibri Light"/>
          <w:sz w:val="20"/>
          <w:szCs w:val="20"/>
          <w:highlight w:val="yellow"/>
        </w:rPr>
        <w:t>[********-*-**]</w:t>
      </w:r>
      <w:r w:rsidRPr="00BD7BFC">
        <w:rPr>
          <w:rFonts w:cs="Calibri Light"/>
          <w:sz w:val="20"/>
          <w:szCs w:val="20"/>
        </w:rPr>
        <w:t>,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képviseli:</w:t>
      </w:r>
      <w:r w:rsidRPr="00BD7BFC">
        <w:rPr>
          <w:rFonts w:cs="Calibri Light"/>
          <w:sz w:val="20"/>
          <w:szCs w:val="20"/>
          <w:highlight w:val="yellow"/>
        </w:rPr>
        <w:t>[*]</w:t>
      </w:r>
      <w:r w:rsidRPr="00BD7BFC">
        <w:rPr>
          <w:rFonts w:cs="Calibri Light"/>
          <w:sz w:val="20"/>
          <w:szCs w:val="20"/>
        </w:rPr>
        <w:t>,</w:t>
      </w:r>
    </w:p>
    <w:p w:rsidR="00BD7BFC" w:rsidRPr="00BD7BFC" w:rsidRDefault="00BD7BFC" w:rsidP="00BD7BFC">
      <w:pPr>
        <w:autoSpaceDE w:val="0"/>
        <w:autoSpaceDN w:val="0"/>
        <w:adjustRightInd w:val="0"/>
        <w:ind w:firstLine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a továbbiakban </w:t>
      </w:r>
      <w:r w:rsidRPr="00BD7BFC">
        <w:rPr>
          <w:rFonts w:cs="Calibri Light"/>
          <w:i/>
          <w:sz w:val="20"/>
          <w:szCs w:val="20"/>
        </w:rPr>
        <w:t>Adományozó</w:t>
      </w:r>
      <w:r w:rsidRPr="00BD7BFC">
        <w:rPr>
          <w:rFonts w:cs="Calibri Light"/>
          <w:sz w:val="20"/>
          <w:szCs w:val="20"/>
        </w:rPr>
        <w:t xml:space="preserve"> (együttesen: Felek) között az alábbi feltételekkel: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  <w:highlight w:val="yellow"/>
        </w:rPr>
      </w:pPr>
      <w:r w:rsidRPr="00BD7BFC">
        <w:rPr>
          <w:rFonts w:cs="Calibri Light"/>
          <w:sz w:val="20"/>
          <w:szCs w:val="20"/>
        </w:rPr>
        <w:t>1.</w:t>
      </w:r>
      <w:r w:rsidRPr="00BD7BFC">
        <w:rPr>
          <w:rFonts w:cs="Calibri Light"/>
          <w:sz w:val="20"/>
          <w:szCs w:val="20"/>
        </w:rPr>
        <w:tab/>
        <w:t>A Közhasznú Szervezet kijelenti, hogy a 01-01-0000492-es nyilvántartási számon a Fővárosi Törvényszéknél közhasznú szervezetként van nyilvántartva. Ezen jogállása lehetőséget biztosít számára, hogy a számlájára befizetett közérdekű adományokról adókedvezményre jogosító igazolást adjon, mely alapján az Adományozó társasági adókedvezményt jogosult igénybe venni a hatályos adózási jogszabályok szerint.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2.</w:t>
      </w:r>
      <w:r w:rsidRPr="00BD7BFC">
        <w:rPr>
          <w:rFonts w:cs="Calibri Light"/>
          <w:sz w:val="20"/>
          <w:szCs w:val="20"/>
        </w:rPr>
        <w:tab/>
        <w:t xml:space="preserve">Az Adományozó által támogatni kívánt, a Közhasznú Szervezet alapító okiratban megfogalmazott célja: </w:t>
      </w:r>
      <w:r w:rsidRPr="00BD7BFC">
        <w:rPr>
          <w:rFonts w:cs="Calibri Light"/>
          <w:sz w:val="20"/>
          <w:szCs w:val="20"/>
          <w:highlight w:val="yellow"/>
        </w:rPr>
        <w:t>[*]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3.</w:t>
      </w:r>
      <w:r w:rsidRPr="00BD7BFC">
        <w:rPr>
          <w:rFonts w:cs="Calibri Light"/>
          <w:sz w:val="20"/>
          <w:szCs w:val="20"/>
        </w:rPr>
        <w:tab/>
        <w:t xml:space="preserve">A felek megállapodnak abban, hogy az Adományozó </w:t>
      </w:r>
      <w:r w:rsidR="007F16B2" w:rsidRPr="00BD7BFC">
        <w:rPr>
          <w:rFonts w:cs="Calibri Light"/>
          <w:sz w:val="20"/>
          <w:szCs w:val="20"/>
          <w:highlight w:val="yellow"/>
        </w:rPr>
        <w:t>[*]</w:t>
      </w:r>
      <w:r w:rsidR="007F16B2" w:rsidRPr="00BD7BFC">
        <w:rPr>
          <w:rFonts w:cs="Calibri Light"/>
          <w:sz w:val="20"/>
          <w:szCs w:val="20"/>
        </w:rPr>
        <w:t>,- Ft, azaz</w:t>
      </w:r>
      <w:r w:rsidR="007F16B2" w:rsidRPr="00BD7BFC">
        <w:rPr>
          <w:rFonts w:cs="Calibri Light"/>
          <w:sz w:val="20"/>
          <w:szCs w:val="20"/>
          <w:highlight w:val="yellow"/>
        </w:rPr>
        <w:t>[*]</w:t>
      </w:r>
      <w:r w:rsidR="007F16B2" w:rsidRPr="00BD7BFC">
        <w:rPr>
          <w:rFonts w:cs="Calibri Light"/>
          <w:sz w:val="20"/>
          <w:szCs w:val="20"/>
        </w:rPr>
        <w:t xml:space="preserve"> forint</w:t>
      </w:r>
      <w:r w:rsidR="007F16B2" w:rsidRPr="00BD7BFC">
        <w:rPr>
          <w:rFonts w:cs="Calibri Light"/>
          <w:sz w:val="20"/>
          <w:szCs w:val="20"/>
        </w:rPr>
        <w:t xml:space="preserve"> </w:t>
      </w:r>
      <w:r w:rsidR="007F16B2">
        <w:rPr>
          <w:rFonts w:cs="Calibri Light"/>
          <w:sz w:val="20"/>
          <w:szCs w:val="20"/>
        </w:rPr>
        <w:t xml:space="preserve">adománnyal támogatja a Közhasznú Szervezet 2. pontban megfogalmazott célját. </w:t>
      </w:r>
      <w:r w:rsidRPr="00BD7BFC">
        <w:rPr>
          <w:rFonts w:cs="Calibri Light"/>
          <w:sz w:val="20"/>
          <w:szCs w:val="20"/>
        </w:rPr>
        <w:t>Az Adományozó a támogatást ellenszolgáltatás nélkül nyújtja.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7F16B2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4</w:t>
      </w:r>
      <w:r w:rsidR="00BD7BFC" w:rsidRPr="00BD7BFC">
        <w:rPr>
          <w:rFonts w:cs="Calibri Light"/>
          <w:sz w:val="20"/>
          <w:szCs w:val="20"/>
        </w:rPr>
        <w:t xml:space="preserve">. A támogatás folyósítása akként történik, hogy az Adományozó az adott évre megállapított összeget </w:t>
      </w:r>
      <w:r>
        <w:rPr>
          <w:rFonts w:cs="Calibri Light"/>
          <w:sz w:val="20"/>
          <w:szCs w:val="20"/>
        </w:rPr>
        <w:t>át</w:t>
      </w:r>
      <w:r w:rsidR="00BD7BFC" w:rsidRPr="00BD7BFC">
        <w:rPr>
          <w:rFonts w:cs="Calibri Light"/>
          <w:sz w:val="20"/>
          <w:szCs w:val="20"/>
        </w:rPr>
        <w:t xml:space="preserve">utalja a Közhasznú Szervezetnek az CIB Banknál vezetett </w:t>
      </w:r>
      <w:r w:rsidR="00BD7BFC" w:rsidRPr="00BD7BFC">
        <w:rPr>
          <w:rFonts w:cs="Calibri Light"/>
          <w:sz w:val="20"/>
          <w:szCs w:val="20"/>
          <w:highlight w:val="yellow"/>
        </w:rPr>
        <w:t>[*]</w:t>
      </w:r>
      <w:r w:rsidR="00BD7BFC" w:rsidRPr="00BD7BFC">
        <w:rPr>
          <w:rFonts w:cs="Calibri Light"/>
          <w:sz w:val="20"/>
          <w:szCs w:val="20"/>
        </w:rPr>
        <w:t xml:space="preserve"> számú bankszámlájára.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7F16B2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5</w:t>
      </w:r>
      <w:r w:rsidR="00BD7BFC" w:rsidRPr="00BD7BFC">
        <w:rPr>
          <w:rFonts w:cs="Calibri Light"/>
          <w:sz w:val="20"/>
          <w:szCs w:val="20"/>
        </w:rPr>
        <w:t>.</w:t>
      </w:r>
      <w:r w:rsidR="00BD7BFC" w:rsidRPr="00BD7BFC">
        <w:rPr>
          <w:rFonts w:cs="Calibri Light"/>
          <w:sz w:val="20"/>
          <w:szCs w:val="20"/>
        </w:rPr>
        <w:tab/>
        <w:t>A szerződés a Felek által történő aláírás napján lép hatályba.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7F16B2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6</w:t>
      </w:r>
      <w:r w:rsidR="00BD7BFC" w:rsidRPr="00BD7BFC">
        <w:rPr>
          <w:rFonts w:cs="Calibri Light"/>
          <w:sz w:val="20"/>
          <w:szCs w:val="20"/>
        </w:rPr>
        <w:t>.</w:t>
      </w:r>
      <w:r w:rsidR="00BD7BFC" w:rsidRPr="00BD7BFC">
        <w:rPr>
          <w:rFonts w:cs="Calibri Light"/>
          <w:sz w:val="20"/>
          <w:szCs w:val="20"/>
        </w:rPr>
        <w:tab/>
        <w:t>A Közhasznú Szervezet vállalja, hogy az adomány összegének erejéig gondoskodik a megjelölt célnak megfelelő felhasználásról és a megvalósításhoz szükséges tárgyi és személyi feltételek biztosításáról.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7F16B2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7</w:t>
      </w:r>
      <w:r w:rsidR="00BD7BFC" w:rsidRPr="00BD7BFC">
        <w:rPr>
          <w:rFonts w:cs="Calibri Light"/>
          <w:sz w:val="20"/>
          <w:szCs w:val="20"/>
        </w:rPr>
        <w:t>.</w:t>
      </w:r>
      <w:r w:rsidR="00BD7BFC" w:rsidRPr="00BD7BFC">
        <w:rPr>
          <w:rFonts w:cs="Calibri Light"/>
          <w:sz w:val="20"/>
          <w:szCs w:val="20"/>
        </w:rPr>
        <w:tab/>
        <w:t>A Közhasznú Szervezet köteles a befizetett adomány összegéről olyan igazolást a jogszabályok által meghatározott határidőre kiállítani, amelynek alapján az Adományozó az őt megillető adókedvezményeket igénybe veheti.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7F16B2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8</w:t>
      </w:r>
      <w:r w:rsidR="00BD7BFC" w:rsidRPr="00BD7BFC">
        <w:rPr>
          <w:rFonts w:cs="Calibri Light"/>
          <w:sz w:val="20"/>
          <w:szCs w:val="20"/>
        </w:rPr>
        <w:t>.</w:t>
      </w:r>
      <w:r w:rsidR="00BD7BFC" w:rsidRPr="00BD7BFC">
        <w:rPr>
          <w:rFonts w:cs="Calibri Light"/>
          <w:sz w:val="20"/>
          <w:szCs w:val="20"/>
        </w:rPr>
        <w:tab/>
        <w:t>A Közhasznú Szervezet kötelezettséget vállal arra, hogy a közhasznúsági jelentését elérhetővé teszi az Adományozó számára.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7F16B2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lastRenderedPageBreak/>
        <w:t>9</w:t>
      </w:r>
      <w:r w:rsidR="00BD7BFC" w:rsidRPr="00BD7BFC">
        <w:rPr>
          <w:rFonts w:cs="Calibri Light"/>
          <w:sz w:val="20"/>
          <w:szCs w:val="20"/>
        </w:rPr>
        <w:t>.</w:t>
      </w:r>
      <w:r w:rsidR="00BD7BFC" w:rsidRPr="00BD7BFC">
        <w:rPr>
          <w:rFonts w:cs="Calibri Light"/>
          <w:sz w:val="20"/>
          <w:szCs w:val="20"/>
        </w:rPr>
        <w:tab/>
        <w:t>A szerződő felek a jelen szerződés felmondására a másik fél súlyos szerződésszegése esetén azonnali hatállyal jogosultak. A szerződés rendes felmondással való megszüntetésének jogát a szerződő felek egyező akarattal kifejezetten kizárják.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7F16B2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10</w:t>
      </w:r>
      <w:r w:rsidR="00BD7BFC" w:rsidRPr="00BD7BFC">
        <w:rPr>
          <w:rFonts w:cs="Calibri Light"/>
          <w:sz w:val="20"/>
          <w:szCs w:val="20"/>
        </w:rPr>
        <w:t>.</w:t>
      </w:r>
      <w:r w:rsidR="00BD7BFC" w:rsidRPr="00BD7BFC">
        <w:rPr>
          <w:rFonts w:cs="Calibri Light"/>
          <w:sz w:val="20"/>
          <w:szCs w:val="20"/>
        </w:rPr>
        <w:tab/>
        <w:t>A jelen szerződéssel létesített jogviszonyból fakadó jogvitáikat a felek megkísérlik elsősorban békésen, közvetlenül rendezni.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7F16B2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11</w:t>
      </w:r>
      <w:r w:rsidR="00BD7BFC" w:rsidRPr="00BD7BFC">
        <w:rPr>
          <w:rFonts w:cs="Calibri Light"/>
          <w:sz w:val="20"/>
          <w:szCs w:val="20"/>
        </w:rPr>
        <w:t>.</w:t>
      </w:r>
      <w:r w:rsidR="00BD7BFC" w:rsidRPr="00BD7BFC">
        <w:rPr>
          <w:rFonts w:cs="Calibri Light"/>
          <w:sz w:val="20"/>
          <w:szCs w:val="20"/>
        </w:rPr>
        <w:tab/>
        <w:t>Jelen szerződés két, egymással mindenben megegyező példányban készült, amelyből egyik példány az Adományozót, a másik példány az Közhasznú Szervezetet illeti.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7F16B2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12</w:t>
      </w:r>
      <w:r w:rsidR="00BD7BFC" w:rsidRPr="00BD7BFC">
        <w:rPr>
          <w:rFonts w:cs="Calibri Light"/>
          <w:sz w:val="20"/>
          <w:szCs w:val="20"/>
        </w:rPr>
        <w:t>.</w:t>
      </w:r>
      <w:r w:rsidR="00BD7BFC" w:rsidRPr="00BD7BFC">
        <w:rPr>
          <w:rFonts w:cs="Calibri Light"/>
          <w:sz w:val="20"/>
          <w:szCs w:val="20"/>
        </w:rPr>
        <w:tab/>
        <w:t>Jelen szerződésben nem szabályozott kérdésekben a Ptk., a Tao., valamint a közhasznú szervezetek működését szabályozó jogszabályok az irányadóak.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Budapest, </w:t>
      </w:r>
      <w:r w:rsidRPr="00BD7BFC">
        <w:rPr>
          <w:rFonts w:cs="Calibri Light"/>
          <w:sz w:val="20"/>
          <w:szCs w:val="20"/>
          <w:highlight w:val="yellow"/>
        </w:rPr>
        <w:t>[*]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BD7BFC" w:rsidRPr="00BD7BFC" w:rsidTr="00C611EE">
        <w:tc>
          <w:tcPr>
            <w:tcW w:w="3227" w:type="dxa"/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b/>
                <w:sz w:val="20"/>
                <w:szCs w:val="20"/>
              </w:rPr>
            </w:pPr>
            <w:r w:rsidRPr="00BD7BFC">
              <w:rPr>
                <w:rFonts w:cs="Calibri Light"/>
                <w:b/>
                <w:sz w:val="20"/>
                <w:szCs w:val="20"/>
              </w:rPr>
              <w:t>Közhasznú Szervezet</w:t>
            </w:r>
          </w:p>
        </w:tc>
        <w:tc>
          <w:tcPr>
            <w:tcW w:w="2914" w:type="dxa"/>
            <w:tcBorders>
              <w:top w:val="nil"/>
            </w:tcBorders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3071" w:type="dxa"/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b/>
                <w:sz w:val="20"/>
                <w:szCs w:val="20"/>
              </w:rPr>
            </w:pPr>
            <w:r w:rsidRPr="00BD7BFC">
              <w:rPr>
                <w:rFonts w:cs="Calibri Light"/>
                <w:b/>
                <w:sz w:val="20"/>
                <w:szCs w:val="20"/>
              </w:rPr>
              <w:t>Adományozó</w:t>
            </w:r>
          </w:p>
        </w:tc>
      </w:tr>
      <w:tr w:rsidR="00BD7BFC" w:rsidRPr="00BD7BFC" w:rsidTr="00C611EE">
        <w:tc>
          <w:tcPr>
            <w:tcW w:w="3227" w:type="dxa"/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sz w:val="20"/>
                <w:szCs w:val="20"/>
              </w:rPr>
            </w:pPr>
            <w:r w:rsidRPr="00BD7BFC">
              <w:rPr>
                <w:rFonts w:cs="Calibri Light"/>
                <w:sz w:val="20"/>
                <w:szCs w:val="20"/>
              </w:rPr>
              <w:t>Piarista Alapítvány</w:t>
            </w:r>
          </w:p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sz w:val="20"/>
                <w:szCs w:val="20"/>
              </w:rPr>
            </w:pPr>
            <w:r w:rsidRPr="00BD7BFC">
              <w:rPr>
                <w:rFonts w:cs="Calibri Light"/>
                <w:sz w:val="20"/>
                <w:szCs w:val="20"/>
              </w:rPr>
              <w:t>képviseli:</w:t>
            </w:r>
            <w:proofErr w:type="spellStart"/>
            <w:r w:rsidRPr="00BD7BFC">
              <w:rPr>
                <w:rFonts w:cs="Calibri Light"/>
                <w:sz w:val="20"/>
                <w:szCs w:val="20"/>
              </w:rPr>
              <w:t>Valaczka</w:t>
            </w:r>
            <w:proofErr w:type="spellEnd"/>
            <w:r w:rsidRPr="00BD7BFC">
              <w:rPr>
                <w:rFonts w:cs="Calibri Light"/>
                <w:sz w:val="20"/>
                <w:szCs w:val="20"/>
              </w:rPr>
              <w:t xml:space="preserve"> János Pál</w:t>
            </w:r>
          </w:p>
        </w:tc>
        <w:tc>
          <w:tcPr>
            <w:tcW w:w="2914" w:type="dxa"/>
            <w:tcBorders>
              <w:top w:val="nil"/>
            </w:tcBorders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3071" w:type="dxa"/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sz w:val="20"/>
                <w:szCs w:val="20"/>
              </w:rPr>
            </w:pPr>
            <w:r w:rsidRPr="00BD7BFC">
              <w:rPr>
                <w:rFonts w:cs="Calibri Light"/>
                <w:sz w:val="20"/>
                <w:szCs w:val="20"/>
                <w:highlight w:val="yellow"/>
              </w:rPr>
              <w:t>[*]</w:t>
            </w:r>
          </w:p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sz w:val="20"/>
                <w:szCs w:val="20"/>
              </w:rPr>
            </w:pPr>
            <w:r w:rsidRPr="00BD7BFC">
              <w:rPr>
                <w:rFonts w:cs="Calibri Light"/>
                <w:sz w:val="20"/>
                <w:szCs w:val="20"/>
              </w:rPr>
              <w:t xml:space="preserve">képviseli: </w:t>
            </w:r>
            <w:r w:rsidRPr="00BD7BFC">
              <w:rPr>
                <w:rFonts w:cs="Calibri Light"/>
                <w:sz w:val="20"/>
                <w:szCs w:val="20"/>
                <w:highlight w:val="yellow"/>
              </w:rPr>
              <w:t>[*]</w:t>
            </w:r>
          </w:p>
        </w:tc>
      </w:tr>
    </w:tbl>
    <w:p w:rsidR="00BD7BFC" w:rsidRPr="00966EBF" w:rsidRDefault="00BD7BFC" w:rsidP="00BD7BFC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D15B4F" w:rsidRPr="00BD7BFC" w:rsidRDefault="007F16B2" w:rsidP="00BD7BFC">
      <w:bookmarkStart w:id="0" w:name="_GoBack"/>
      <w:bookmarkEnd w:id="0"/>
    </w:p>
    <w:sectPr w:rsidR="00D15B4F" w:rsidRPr="00BD7BFC" w:rsidSect="00D00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FC" w:rsidRDefault="00BD7BFC" w:rsidP="002F2325">
      <w:r>
        <w:separator/>
      </w:r>
    </w:p>
  </w:endnote>
  <w:endnote w:type="continuationSeparator" w:id="0">
    <w:p w:rsidR="00BD7BFC" w:rsidRDefault="00BD7BFC" w:rsidP="002F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 Semibold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3" w:rsidRDefault="007014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3E" w:rsidRPr="00765072" w:rsidRDefault="00E2293E" w:rsidP="007014D3">
    <w:pPr>
      <w:pStyle w:val="llb"/>
      <w:pBdr>
        <w:top w:val="single" w:sz="4" w:space="1" w:color="1F3864" w:themeColor="accent1" w:themeShade="80"/>
      </w:pBdr>
      <w:tabs>
        <w:tab w:val="clear" w:pos="9072"/>
      </w:tabs>
      <w:ind w:left="-851" w:right="-857"/>
      <w:jc w:val="center"/>
      <w:rPr>
        <w:sz w:val="10"/>
        <w:szCs w:val="10"/>
      </w:rPr>
    </w:pPr>
  </w:p>
  <w:p w:rsidR="002F2325" w:rsidRPr="007749F8" w:rsidRDefault="00E2293E" w:rsidP="007749F8">
    <w:pPr>
      <w:pStyle w:val="llb"/>
      <w:tabs>
        <w:tab w:val="clear" w:pos="9072"/>
      </w:tabs>
      <w:ind w:left="-851" w:right="-857"/>
      <w:jc w:val="center"/>
      <w:rPr>
        <w:b/>
        <w:color w:val="1F3864" w:themeColor="accent1" w:themeShade="80"/>
        <w:sz w:val="16"/>
        <w:szCs w:val="16"/>
      </w:rPr>
    </w:pPr>
    <w:r w:rsidRPr="007749F8">
      <w:rPr>
        <w:color w:val="1F3864" w:themeColor="accent1" w:themeShade="80"/>
        <w:sz w:val="16"/>
        <w:szCs w:val="16"/>
      </w:rPr>
      <w:t>1052 Budapest, Piarista köz1.</w:t>
    </w:r>
    <w:r w:rsidR="007749F8" w:rsidRPr="007749F8">
      <w:rPr>
        <w:color w:val="1F3864" w:themeColor="accent1" w:themeShade="80"/>
        <w:sz w:val="16"/>
        <w:szCs w:val="16"/>
      </w:rPr>
      <w:t xml:space="preserve"> •</w:t>
    </w:r>
    <w:r w:rsidRPr="007749F8">
      <w:rPr>
        <w:color w:val="1F3864" w:themeColor="accent1" w:themeShade="80"/>
        <w:sz w:val="16"/>
        <w:szCs w:val="16"/>
      </w:rPr>
      <w:t xml:space="preserve"> Tel</w:t>
    </w:r>
    <w:r w:rsidR="007749F8" w:rsidRPr="007749F8">
      <w:rPr>
        <w:color w:val="1F3864" w:themeColor="accent1" w:themeShade="80"/>
        <w:sz w:val="16"/>
        <w:szCs w:val="16"/>
      </w:rPr>
      <w:t>e</w:t>
    </w:r>
    <w:r w:rsidRPr="007749F8">
      <w:rPr>
        <w:color w:val="1F3864" w:themeColor="accent1" w:themeShade="80"/>
        <w:sz w:val="16"/>
        <w:szCs w:val="16"/>
      </w:rPr>
      <w:t>fon: +36 1</w:t>
    </w:r>
    <w:r w:rsidR="007749F8" w:rsidRPr="007749F8">
      <w:rPr>
        <w:color w:val="1F3864" w:themeColor="accent1" w:themeShade="80"/>
        <w:sz w:val="16"/>
        <w:szCs w:val="16"/>
      </w:rPr>
      <w:t xml:space="preserve"> </w:t>
    </w:r>
    <w:r w:rsidRPr="007749F8">
      <w:rPr>
        <w:color w:val="1F3864" w:themeColor="accent1" w:themeShade="80"/>
        <w:sz w:val="16"/>
        <w:szCs w:val="16"/>
      </w:rPr>
      <w:t xml:space="preserve">486 4454 </w:t>
    </w:r>
    <w:r w:rsidR="007749F8" w:rsidRPr="007749F8">
      <w:rPr>
        <w:color w:val="1F3864" w:themeColor="accent1" w:themeShade="80"/>
        <w:sz w:val="16"/>
        <w:szCs w:val="16"/>
      </w:rPr>
      <w:t>•</w:t>
    </w:r>
    <w:r w:rsidRPr="007749F8">
      <w:rPr>
        <w:color w:val="1F3864" w:themeColor="accent1" w:themeShade="80"/>
        <w:sz w:val="16"/>
        <w:szCs w:val="16"/>
      </w:rPr>
      <w:t xml:space="preserve"> E-mail: </w:t>
    </w:r>
    <w:proofErr w:type="spellStart"/>
    <w:r w:rsidRPr="007749F8">
      <w:rPr>
        <w:color w:val="1F3864" w:themeColor="accent1" w:themeShade="80"/>
        <w:sz w:val="16"/>
        <w:szCs w:val="16"/>
      </w:rPr>
      <w:t>alapitvany</w:t>
    </w:r>
    <w:proofErr w:type="spellEnd"/>
    <w:r w:rsidRPr="007749F8">
      <w:rPr>
        <w:color w:val="1F3864" w:themeColor="accent1" w:themeShade="80"/>
        <w:sz w:val="16"/>
        <w:szCs w:val="16"/>
      </w:rPr>
      <w:t xml:space="preserve">@piarista.hu </w:t>
    </w:r>
    <w:r w:rsidR="007749F8" w:rsidRPr="007749F8">
      <w:rPr>
        <w:color w:val="1F3864" w:themeColor="accent1" w:themeShade="80"/>
        <w:sz w:val="16"/>
        <w:szCs w:val="16"/>
      </w:rPr>
      <w:t>•</w:t>
    </w:r>
    <w:r w:rsidR="007749F8" w:rsidRPr="007749F8">
      <w:rPr>
        <w:b/>
        <w:color w:val="1F3864" w:themeColor="accent1" w:themeShade="80"/>
        <w:sz w:val="16"/>
        <w:szCs w:val="16"/>
      </w:rPr>
      <w:t xml:space="preserve"> </w:t>
    </w:r>
    <w:r w:rsidRPr="007749F8">
      <w:rPr>
        <w:b/>
        <w:color w:val="1F3864" w:themeColor="accent1" w:themeShade="80"/>
        <w:sz w:val="16"/>
        <w:szCs w:val="16"/>
      </w:rPr>
      <w:t>http://alapitvany.piarista.hu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3" w:rsidRDefault="007014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FC" w:rsidRDefault="00BD7BFC" w:rsidP="002F2325">
      <w:r>
        <w:separator/>
      </w:r>
    </w:p>
  </w:footnote>
  <w:footnote w:type="continuationSeparator" w:id="0">
    <w:p w:rsidR="00BD7BFC" w:rsidRDefault="00BD7BFC" w:rsidP="002F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3" w:rsidRDefault="007014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25" w:rsidRDefault="00002AD8" w:rsidP="00765072">
    <w:pPr>
      <w:pStyle w:val="lfej"/>
      <w:ind w:left="-567"/>
    </w:pPr>
    <w:r>
      <w:rPr>
        <w:noProof/>
        <w:lang w:eastAsia="hu-HU"/>
      </w:rPr>
      <w:drawing>
        <wp:inline distT="0" distB="0" distL="0" distR="0" wp14:anchorId="6F4FC257" wp14:editId="7233C769">
          <wp:extent cx="2325898" cy="44640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rista_alapitvany_logok_02_szines_pozitiv_fekv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898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3" w:rsidRDefault="007014D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C"/>
    <w:rsid w:val="00002AD8"/>
    <w:rsid w:val="001539AD"/>
    <w:rsid w:val="002F2325"/>
    <w:rsid w:val="0042174B"/>
    <w:rsid w:val="006032A8"/>
    <w:rsid w:val="006D7E47"/>
    <w:rsid w:val="007014D3"/>
    <w:rsid w:val="00765072"/>
    <w:rsid w:val="007749F8"/>
    <w:rsid w:val="00784F53"/>
    <w:rsid w:val="007F16B2"/>
    <w:rsid w:val="007F633D"/>
    <w:rsid w:val="00934EA3"/>
    <w:rsid w:val="00975037"/>
    <w:rsid w:val="00A84E9C"/>
    <w:rsid w:val="00BD7BFC"/>
    <w:rsid w:val="00C252C4"/>
    <w:rsid w:val="00D00C65"/>
    <w:rsid w:val="00E2293E"/>
    <w:rsid w:val="00EF2FB7"/>
    <w:rsid w:val="00F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BFC"/>
    <w:rPr>
      <w:rFonts w:ascii="Verdana" w:eastAsia="Calibri" w:hAnsi="Verdana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2325"/>
  </w:style>
  <w:style w:type="paragraph" w:styleId="llb">
    <w:name w:val="footer"/>
    <w:basedOn w:val="Norml"/>
    <w:link w:val="llbChar"/>
    <w:uiPriority w:val="99"/>
    <w:unhideWhenUsed/>
    <w:rsid w:val="002F23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2325"/>
  </w:style>
  <w:style w:type="paragraph" w:customStyle="1" w:styleId="p1">
    <w:name w:val="p1"/>
    <w:basedOn w:val="Norml"/>
    <w:rsid w:val="00D00C65"/>
    <w:pPr>
      <w:jc w:val="both"/>
    </w:pPr>
    <w:rPr>
      <w:rFonts w:ascii="Myriad Pro Semibold" w:hAnsi="Myriad Pro Semibold" w:cs="Times New Roman"/>
      <w:color w:val="3A586B"/>
      <w:sz w:val="21"/>
      <w:szCs w:val="21"/>
      <w:lang w:eastAsia="hu-HU"/>
    </w:rPr>
  </w:style>
  <w:style w:type="paragraph" w:customStyle="1" w:styleId="p2">
    <w:name w:val="p2"/>
    <w:basedOn w:val="Norml"/>
    <w:rsid w:val="00D00C65"/>
    <w:pPr>
      <w:jc w:val="both"/>
    </w:pPr>
    <w:rPr>
      <w:rFonts w:ascii="Myriad Pro" w:hAnsi="Myriad Pro" w:cs="Times New Roman"/>
      <w:color w:val="3A586B"/>
      <w:sz w:val="15"/>
      <w:szCs w:val="15"/>
      <w:lang w:eastAsia="hu-HU"/>
    </w:rPr>
  </w:style>
  <w:style w:type="paragraph" w:customStyle="1" w:styleId="p3">
    <w:name w:val="p3"/>
    <w:basedOn w:val="Norml"/>
    <w:rsid w:val="00D00C65"/>
    <w:pPr>
      <w:jc w:val="both"/>
    </w:pPr>
    <w:rPr>
      <w:rFonts w:ascii="Myriad Pro" w:hAnsi="Myriad Pro" w:cs="Times New Roman"/>
      <w:sz w:val="15"/>
      <w:szCs w:val="15"/>
      <w:lang w:eastAsia="hu-HU"/>
    </w:rPr>
  </w:style>
  <w:style w:type="paragraph" w:customStyle="1" w:styleId="p4">
    <w:name w:val="p4"/>
    <w:basedOn w:val="Norml"/>
    <w:rsid w:val="00D00C65"/>
    <w:pPr>
      <w:jc w:val="both"/>
    </w:pPr>
    <w:rPr>
      <w:rFonts w:ascii="Myriad Pro" w:hAnsi="Myriad Pro" w:cs="Times New Roman"/>
      <w:sz w:val="15"/>
      <w:szCs w:val="15"/>
      <w:lang w:eastAsia="hu-HU"/>
    </w:rPr>
  </w:style>
  <w:style w:type="paragraph" w:customStyle="1" w:styleId="p5">
    <w:name w:val="p5"/>
    <w:basedOn w:val="Norml"/>
    <w:rsid w:val="00D00C65"/>
    <w:pPr>
      <w:jc w:val="both"/>
    </w:pPr>
    <w:rPr>
      <w:rFonts w:ascii="Myriad Pro" w:hAnsi="Myriad Pro" w:cs="Times New Roman"/>
      <w:color w:val="3A586B"/>
      <w:sz w:val="18"/>
      <w:szCs w:val="18"/>
      <w:lang w:eastAsia="hu-HU"/>
    </w:rPr>
  </w:style>
  <w:style w:type="character" w:customStyle="1" w:styleId="s1">
    <w:name w:val="s1"/>
    <w:basedOn w:val="Bekezdsalapbettpusa"/>
    <w:rsid w:val="00D00C65"/>
    <w:rPr>
      <w:rFonts w:ascii="Myriad Pro" w:hAnsi="Myriad Pro" w:hint="default"/>
      <w:spacing w:val="-2"/>
      <w:sz w:val="21"/>
      <w:szCs w:val="21"/>
    </w:rPr>
  </w:style>
  <w:style w:type="character" w:customStyle="1" w:styleId="s2">
    <w:name w:val="s2"/>
    <w:basedOn w:val="Bekezdsalapbettpusa"/>
    <w:rsid w:val="00D00C65"/>
    <w:rPr>
      <w:spacing w:val="-2"/>
    </w:rPr>
  </w:style>
  <w:style w:type="character" w:customStyle="1" w:styleId="apple-tab-span">
    <w:name w:val="apple-tab-span"/>
    <w:basedOn w:val="Bekezdsalapbettpusa"/>
    <w:rsid w:val="00D00C65"/>
  </w:style>
  <w:style w:type="character" w:customStyle="1" w:styleId="apple-converted-space">
    <w:name w:val="apple-converted-space"/>
    <w:basedOn w:val="Bekezdsalapbettpusa"/>
    <w:rsid w:val="00D00C65"/>
  </w:style>
  <w:style w:type="paragraph" w:styleId="Buborkszveg">
    <w:name w:val="Balloon Text"/>
    <w:basedOn w:val="Norml"/>
    <w:link w:val="BuborkszvegChar"/>
    <w:uiPriority w:val="99"/>
    <w:semiHidden/>
    <w:unhideWhenUsed/>
    <w:rsid w:val="00A84E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E9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229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BFC"/>
    <w:rPr>
      <w:rFonts w:ascii="Verdana" w:eastAsia="Calibri" w:hAnsi="Verdana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2325"/>
  </w:style>
  <w:style w:type="paragraph" w:styleId="llb">
    <w:name w:val="footer"/>
    <w:basedOn w:val="Norml"/>
    <w:link w:val="llbChar"/>
    <w:uiPriority w:val="99"/>
    <w:unhideWhenUsed/>
    <w:rsid w:val="002F23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2325"/>
  </w:style>
  <w:style w:type="paragraph" w:customStyle="1" w:styleId="p1">
    <w:name w:val="p1"/>
    <w:basedOn w:val="Norml"/>
    <w:rsid w:val="00D00C65"/>
    <w:pPr>
      <w:jc w:val="both"/>
    </w:pPr>
    <w:rPr>
      <w:rFonts w:ascii="Myriad Pro Semibold" w:hAnsi="Myriad Pro Semibold" w:cs="Times New Roman"/>
      <w:color w:val="3A586B"/>
      <w:sz w:val="21"/>
      <w:szCs w:val="21"/>
      <w:lang w:eastAsia="hu-HU"/>
    </w:rPr>
  </w:style>
  <w:style w:type="paragraph" w:customStyle="1" w:styleId="p2">
    <w:name w:val="p2"/>
    <w:basedOn w:val="Norml"/>
    <w:rsid w:val="00D00C65"/>
    <w:pPr>
      <w:jc w:val="both"/>
    </w:pPr>
    <w:rPr>
      <w:rFonts w:ascii="Myriad Pro" w:hAnsi="Myriad Pro" w:cs="Times New Roman"/>
      <w:color w:val="3A586B"/>
      <w:sz w:val="15"/>
      <w:szCs w:val="15"/>
      <w:lang w:eastAsia="hu-HU"/>
    </w:rPr>
  </w:style>
  <w:style w:type="paragraph" w:customStyle="1" w:styleId="p3">
    <w:name w:val="p3"/>
    <w:basedOn w:val="Norml"/>
    <w:rsid w:val="00D00C65"/>
    <w:pPr>
      <w:jc w:val="both"/>
    </w:pPr>
    <w:rPr>
      <w:rFonts w:ascii="Myriad Pro" w:hAnsi="Myriad Pro" w:cs="Times New Roman"/>
      <w:sz w:val="15"/>
      <w:szCs w:val="15"/>
      <w:lang w:eastAsia="hu-HU"/>
    </w:rPr>
  </w:style>
  <w:style w:type="paragraph" w:customStyle="1" w:styleId="p4">
    <w:name w:val="p4"/>
    <w:basedOn w:val="Norml"/>
    <w:rsid w:val="00D00C65"/>
    <w:pPr>
      <w:jc w:val="both"/>
    </w:pPr>
    <w:rPr>
      <w:rFonts w:ascii="Myriad Pro" w:hAnsi="Myriad Pro" w:cs="Times New Roman"/>
      <w:sz w:val="15"/>
      <w:szCs w:val="15"/>
      <w:lang w:eastAsia="hu-HU"/>
    </w:rPr>
  </w:style>
  <w:style w:type="paragraph" w:customStyle="1" w:styleId="p5">
    <w:name w:val="p5"/>
    <w:basedOn w:val="Norml"/>
    <w:rsid w:val="00D00C65"/>
    <w:pPr>
      <w:jc w:val="both"/>
    </w:pPr>
    <w:rPr>
      <w:rFonts w:ascii="Myriad Pro" w:hAnsi="Myriad Pro" w:cs="Times New Roman"/>
      <w:color w:val="3A586B"/>
      <w:sz w:val="18"/>
      <w:szCs w:val="18"/>
      <w:lang w:eastAsia="hu-HU"/>
    </w:rPr>
  </w:style>
  <w:style w:type="character" w:customStyle="1" w:styleId="s1">
    <w:name w:val="s1"/>
    <w:basedOn w:val="Bekezdsalapbettpusa"/>
    <w:rsid w:val="00D00C65"/>
    <w:rPr>
      <w:rFonts w:ascii="Myriad Pro" w:hAnsi="Myriad Pro" w:hint="default"/>
      <w:spacing w:val="-2"/>
      <w:sz w:val="21"/>
      <w:szCs w:val="21"/>
    </w:rPr>
  </w:style>
  <w:style w:type="character" w:customStyle="1" w:styleId="s2">
    <w:name w:val="s2"/>
    <w:basedOn w:val="Bekezdsalapbettpusa"/>
    <w:rsid w:val="00D00C65"/>
    <w:rPr>
      <w:spacing w:val="-2"/>
    </w:rPr>
  </w:style>
  <w:style w:type="character" w:customStyle="1" w:styleId="apple-tab-span">
    <w:name w:val="apple-tab-span"/>
    <w:basedOn w:val="Bekezdsalapbettpusa"/>
    <w:rsid w:val="00D00C65"/>
  </w:style>
  <w:style w:type="character" w:customStyle="1" w:styleId="apple-converted-space">
    <w:name w:val="apple-converted-space"/>
    <w:basedOn w:val="Bekezdsalapbettpusa"/>
    <w:rsid w:val="00D00C65"/>
  </w:style>
  <w:style w:type="paragraph" w:styleId="Buborkszveg">
    <w:name w:val="Balloon Text"/>
    <w:basedOn w:val="Norml"/>
    <w:link w:val="BuborkszvegChar"/>
    <w:uiPriority w:val="99"/>
    <w:semiHidden/>
    <w:unhideWhenUsed/>
    <w:rsid w:val="00A84E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E9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22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40%20Egy&#233;b%20int&#233;zm&#233;nyek\435%20Piarista%20Alap&#237;tv&#225;ny\Pr\arculat\PA_lev&#233;l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PA_levél_sablon.dotx</Template>
  <TotalTime>4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Svastits Géza</dc:creator>
  <cp:lastModifiedBy>Svastits Géza</cp:lastModifiedBy>
  <cp:revision>3</cp:revision>
  <cp:lastPrinted>2018-02-14T10:26:00Z</cp:lastPrinted>
  <dcterms:created xsi:type="dcterms:W3CDTF">2018-03-19T11:45:00Z</dcterms:created>
  <dcterms:modified xsi:type="dcterms:W3CDTF">2018-03-19T11:49:00Z</dcterms:modified>
</cp:coreProperties>
</file>